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bookmarkStart w:id="1" w:name="_GoBack"/>
      <w:bookmarkEnd w:id="1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156617" w:rsidRDefault="00156617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>Декларация относно наличието или липсата на обстоятелствата по чл. 20, ал. 1, т.</w:t>
      </w:r>
      <w:bookmarkStart w:id="2" w:name="bookmark7"/>
      <w:bookmarkEnd w:id="0"/>
      <w:r w:rsid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5117B6">
        <w:rPr>
          <w:rFonts w:ascii="Verdana" w:eastAsia="Times New Roman" w:hAnsi="Verdana"/>
          <w:bCs w:val="0"/>
          <w:sz w:val="20"/>
          <w:szCs w:val="20"/>
        </w:rPr>
        <w:t xml:space="preserve">т. 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3 </w:t>
      </w:r>
      <w:r w:rsidR="005117B6">
        <w:rPr>
          <w:rFonts w:ascii="Verdana" w:eastAsia="Times New Roman" w:hAnsi="Verdana"/>
          <w:bCs w:val="0"/>
          <w:sz w:val="20"/>
          <w:szCs w:val="20"/>
        </w:rPr>
        <w:t>–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5117B6">
        <w:rPr>
          <w:rFonts w:ascii="Verdana" w:eastAsia="Times New Roman" w:hAnsi="Verdana"/>
          <w:bCs w:val="0"/>
          <w:sz w:val="20"/>
          <w:szCs w:val="20"/>
          <w:lang w:val="en-US"/>
        </w:rPr>
        <w:t xml:space="preserve">8 </w:t>
      </w:r>
      <w:r w:rsidR="005117B6">
        <w:rPr>
          <w:rFonts w:ascii="Verdana" w:eastAsia="Times New Roman" w:hAnsi="Verdana"/>
          <w:bCs w:val="0"/>
          <w:sz w:val="20"/>
          <w:szCs w:val="20"/>
        </w:rPr>
        <w:t>и т. 13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от Закона за публичните предприятия</w:t>
      </w:r>
      <w:bookmarkEnd w:id="2"/>
    </w:p>
    <w:p w:rsidR="00303FFD" w:rsidRP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член </w:t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303FFD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поставен/а под запрещение;</w:t>
      </w:r>
    </w:p>
    <w:p w:rsidR="005D5B68" w:rsidRPr="002A764D" w:rsidRDefault="005D5B68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2A764D">
        <w:rPr>
          <w:rFonts w:ascii="Verdana" w:eastAsia="Times New Roman" w:hAnsi="Verdana"/>
          <w:sz w:val="20"/>
          <w:szCs w:val="20"/>
        </w:rPr>
        <w:t>не съм осъждан/а за умишлено престъпление от общ характер;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38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лишен/а от правото да заемам съответната длъжност;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88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09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</w:t>
      </w:r>
      <w:r w:rsidR="00303FFD">
        <w:rPr>
          <w:rFonts w:ascii="Verdana" w:eastAsia="Times New Roman" w:hAnsi="Verdana"/>
          <w:sz w:val="20"/>
          <w:szCs w:val="20"/>
        </w:rPr>
        <w:t>публичното предприятие</w:t>
      </w:r>
      <w:r w:rsidRPr="00303FFD">
        <w:rPr>
          <w:rFonts w:ascii="Verdana" w:eastAsia="Times New Roman" w:hAnsi="Verdana"/>
          <w:sz w:val="20"/>
          <w:szCs w:val="20"/>
        </w:rPr>
        <w:t>;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74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отговарям на </w:t>
      </w:r>
      <w:r w:rsidR="00436812">
        <w:rPr>
          <w:rFonts w:ascii="Verdana" w:eastAsia="Times New Roman" w:hAnsi="Verdana"/>
          <w:sz w:val="20"/>
          <w:szCs w:val="20"/>
        </w:rPr>
        <w:t xml:space="preserve">другите </w:t>
      </w:r>
      <w:r w:rsidRPr="00303FFD">
        <w:rPr>
          <w:rFonts w:ascii="Verdana" w:eastAsia="Times New Roman" w:hAnsi="Verdana"/>
          <w:sz w:val="20"/>
          <w:szCs w:val="20"/>
        </w:rPr>
        <w:t>изисквания за заемане на длъжността, предвидени в устава на дружеството.</w:t>
      </w:r>
    </w:p>
    <w:p w:rsidR="00786685" w:rsidRPr="00303FFD" w:rsidRDefault="00786685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5117B6" w:rsidRDefault="005117B6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F707F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17"/>
    <w:rsid w:val="00095F72"/>
    <w:rsid w:val="00156617"/>
    <w:rsid w:val="00194F78"/>
    <w:rsid w:val="002A5E1C"/>
    <w:rsid w:val="002A764D"/>
    <w:rsid w:val="00303FFD"/>
    <w:rsid w:val="00436812"/>
    <w:rsid w:val="00463FAC"/>
    <w:rsid w:val="005117B6"/>
    <w:rsid w:val="005D5B68"/>
    <w:rsid w:val="00786685"/>
    <w:rsid w:val="00857431"/>
    <w:rsid w:val="00BA3199"/>
    <w:rsid w:val="00C905D2"/>
    <w:rsid w:val="00DE7076"/>
    <w:rsid w:val="00F81BD8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ME</cp:lastModifiedBy>
  <cp:revision>2</cp:revision>
  <dcterms:created xsi:type="dcterms:W3CDTF">2021-01-29T10:14:00Z</dcterms:created>
  <dcterms:modified xsi:type="dcterms:W3CDTF">2021-01-29T10:14:00Z</dcterms:modified>
</cp:coreProperties>
</file>